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35F2" w:rsidRDefault="004B227C" w:rsidP="003B76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LINGUA E CULTURA </w:t>
      </w:r>
      <w:r w:rsidR="00CA731F" w:rsidRPr="00CA731F">
        <w:rPr>
          <w:rFonts w:ascii="Times New Roman" w:hAnsi="Times New Roman" w:cs="Times New Roman"/>
          <w:b/>
          <w:sz w:val="24"/>
          <w:szCs w:val="24"/>
        </w:rPr>
        <w:t>LATIN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bookmarkStart w:id="0" w:name="_GoBack"/>
      <w:bookmarkEnd w:id="0"/>
    </w:p>
    <w:p w:rsidR="003B762B" w:rsidRPr="00CA731F" w:rsidRDefault="003B762B" w:rsidP="003B762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731F" w:rsidRPr="00CA731F" w:rsidRDefault="00CA731F" w:rsidP="00CA731F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ETA’ GIULIO-CLAUDIA</w:t>
      </w:r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Seneca profilo letterario</w:t>
      </w:r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De brevitate vitae,1,1-4 latino</w:t>
      </w:r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De brevitate vitae,3,3-4 latino/ italiano</w:t>
      </w:r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 brevitate vitae,12,1-3;13,1-3 italiano</w:t>
      </w:r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Epistulae ad Lucilium,1 latino/ italiano</w:t>
      </w:r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De </w:t>
      </w:r>
      <w:proofErr w:type="gramStart"/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ira,I</w:t>
      </w:r>
      <w:proofErr w:type="gramEnd"/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,1,1-4 italiano</w:t>
      </w:r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 tranqullitate animi,2, 6-15 italiano</w:t>
      </w:r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  vita</w:t>
      </w:r>
      <w:proofErr w:type="gramEnd"/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beata, 16 italiano</w:t>
      </w:r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Epistulae ad Lucilium,95,51-53 italiano</w:t>
      </w:r>
    </w:p>
    <w:p w:rsidR="00CA731F" w:rsidRPr="00CA731F" w:rsidRDefault="00CA731F" w:rsidP="00CA731F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Epistulae ad Lucilium24,19-21</w:t>
      </w:r>
    </w:p>
    <w:p w:rsidR="003B762B" w:rsidRDefault="003B762B" w:rsidP="00CA731F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CA731F" w:rsidRPr="00CA731F" w:rsidRDefault="00CA731F" w:rsidP="00CA731F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ETA’ GIULIO-</w:t>
      </w:r>
      <w:proofErr w:type="gramStart"/>
      <w:r w:rsidRPr="00CA73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CLAUDIA  EPICA</w:t>
      </w:r>
      <w:proofErr w:type="gramEnd"/>
      <w:r w:rsidRPr="00CA73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-SATIRA</w:t>
      </w:r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Poesia e </w:t>
      </w:r>
      <w:proofErr w:type="gramStart"/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prosa  nella</w:t>
      </w:r>
      <w:proofErr w:type="gramEnd"/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prima età imperiale </w:t>
      </w:r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Lucano </w:t>
      </w:r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Bellum civile </w:t>
      </w:r>
      <w:proofErr w:type="gramStart"/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I,vv</w:t>
      </w:r>
      <w:proofErr w:type="gramEnd"/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.1-32 latino/italiano</w:t>
      </w:r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Bellum civile VI italiano</w:t>
      </w:r>
    </w:p>
    <w:p w:rsidR="00CA731F" w:rsidRPr="00CA731F" w:rsidRDefault="00CA731F" w:rsidP="00CA731F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Persio</w:t>
      </w:r>
    </w:p>
    <w:p w:rsidR="003B762B" w:rsidRDefault="003B762B" w:rsidP="00CA731F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CA731F" w:rsidRPr="00CA731F" w:rsidRDefault="00CA731F" w:rsidP="00CA731F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ETA’ GIULIO-</w:t>
      </w:r>
      <w:proofErr w:type="gramStart"/>
      <w:r w:rsidRPr="00CA73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CLAUDIA  PETRONIO</w:t>
      </w:r>
      <w:proofErr w:type="gramEnd"/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Petronio profilo letterario </w:t>
      </w:r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genere: il romanzo</w:t>
      </w:r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realismo di petronio</w:t>
      </w:r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Satyricon,32-33 italiano</w:t>
      </w:r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Satyricon,37-38,5 italiano/latino</w:t>
      </w:r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Satyricon,71,1-8;11-12 italiano</w:t>
      </w:r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Le novelle </w:t>
      </w:r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lupo mannaro Satyricon,61,6-62,10 italiano</w:t>
      </w:r>
    </w:p>
    <w:p w:rsidR="00CA731F" w:rsidRPr="00CA731F" w:rsidRDefault="00CA731F" w:rsidP="00CA731F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matrona di Efeso Satyricon,110,6-112 italiano</w:t>
      </w:r>
    </w:p>
    <w:p w:rsidR="003B762B" w:rsidRDefault="003B762B" w:rsidP="00CA731F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CA731F" w:rsidRPr="00CA731F" w:rsidRDefault="00CA731F" w:rsidP="00CA731F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DALL’ETA’ DEI FLAVI AL </w:t>
      </w:r>
      <w:proofErr w:type="gramStart"/>
      <w:r w:rsidRPr="00CA73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PRINCIPATO  DI</w:t>
      </w:r>
      <w:proofErr w:type="gramEnd"/>
      <w:r w:rsidRPr="00CA73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 ADRIANO : EPIGRAMMA</w:t>
      </w:r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CONTESTO STORICO CULTURALE </w:t>
      </w:r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Marziale profilo letterario</w:t>
      </w:r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Il </w:t>
      </w:r>
      <w:proofErr w:type="gramStart"/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genere  :</w:t>
      </w:r>
      <w:proofErr w:type="gramEnd"/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epigramma</w:t>
      </w:r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Epigrammata,X</w:t>
      </w:r>
      <w:proofErr w:type="gramEnd"/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,4  italiano</w:t>
      </w:r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Epigrammata,I</w:t>
      </w:r>
      <w:proofErr w:type="gramEnd"/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,19 italiano</w:t>
      </w:r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Epigrammata,VIII</w:t>
      </w:r>
      <w:proofErr w:type="gramEnd"/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,79 italiano</w:t>
      </w:r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Epigrammata,I</w:t>
      </w:r>
      <w:proofErr w:type="gramEnd"/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,10;X,8 ;X.43italiano</w:t>
      </w:r>
    </w:p>
    <w:p w:rsidR="003B762B" w:rsidRDefault="003B762B" w:rsidP="00CA731F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CA731F" w:rsidRPr="00CA731F" w:rsidRDefault="003B762B" w:rsidP="00CA731F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LA SCIENZA DELLA RETORICA E LA PRATICA </w:t>
      </w:r>
      <w:proofErr w:type="gramStart"/>
      <w:r w:rsidRPr="00CA73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DELL’INSEGNAMENTO:  QUINTILIANO</w:t>
      </w:r>
      <w:proofErr w:type="gramEnd"/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Quintiliano  profilo</w:t>
      </w:r>
      <w:proofErr w:type="gramEnd"/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letterario</w:t>
      </w:r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Istituttio </w:t>
      </w:r>
      <w:proofErr w:type="gramStart"/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oratoria ,I</w:t>
      </w:r>
      <w:proofErr w:type="gramEnd"/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,2,1-2;4-8  latino/italiano</w:t>
      </w:r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Istituttio </w:t>
      </w:r>
      <w:proofErr w:type="gramStart"/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oratoria ,I</w:t>
      </w:r>
      <w:proofErr w:type="gramEnd"/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,2,18-22 latino/italiano</w:t>
      </w:r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Istituttio </w:t>
      </w:r>
      <w:proofErr w:type="gramStart"/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oratoria ,I</w:t>
      </w:r>
      <w:proofErr w:type="gramEnd"/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,3,8-12 latino/italiano</w:t>
      </w:r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Istituttio </w:t>
      </w:r>
      <w:proofErr w:type="gramStart"/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oratoria ,II</w:t>
      </w:r>
      <w:proofErr w:type="gramEnd"/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,2,4-8 latino/italiano</w:t>
      </w:r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Istituttio oratoria,1,3,8-12</w:t>
      </w:r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Istituttio oratoriaII,2,4-8</w:t>
      </w:r>
    </w:p>
    <w:p w:rsidR="00CA731F" w:rsidRPr="00CA731F" w:rsidRDefault="00CA731F" w:rsidP="00CA731F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lastRenderedPageBreak/>
        <w:t>Letteratura e pedagogia in Quintiliano</w:t>
      </w:r>
    </w:p>
    <w:p w:rsidR="00CA731F" w:rsidRDefault="00CA731F" w:rsidP="00CA731F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CA731F" w:rsidRPr="00CA731F" w:rsidRDefault="00CA731F" w:rsidP="00CA731F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LA </w:t>
      </w:r>
      <w:proofErr w:type="gramStart"/>
      <w:r w:rsidRPr="00CA73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SATIRA  DEL</w:t>
      </w:r>
      <w:proofErr w:type="gramEnd"/>
      <w:r w:rsidRPr="00CA73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 I secolo d.C.</w:t>
      </w:r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Giovenale </w:t>
      </w:r>
      <w:proofErr w:type="gramStart"/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profilo  letterario</w:t>
      </w:r>
      <w:proofErr w:type="gramEnd"/>
    </w:p>
    <w:p w:rsid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Satira </w:t>
      </w:r>
      <w:proofErr w:type="gramStart"/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VI,vv</w:t>
      </w:r>
      <w:proofErr w:type="gramEnd"/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,82-113;114-124</w:t>
      </w:r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CA731F" w:rsidRPr="00CA731F" w:rsidRDefault="00CA731F" w:rsidP="00CA731F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TACITO: </w:t>
      </w:r>
      <w:proofErr w:type="gramStart"/>
      <w:r w:rsidRPr="00CA73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 STORIOGRAFIA</w:t>
      </w:r>
      <w:proofErr w:type="gramEnd"/>
      <w:r w:rsidRPr="00CA73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E  LA  BIOGRAFIA</w:t>
      </w:r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Tacito </w:t>
      </w:r>
      <w:proofErr w:type="gramStart"/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profilo  letterario</w:t>
      </w:r>
      <w:proofErr w:type="gramEnd"/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Germania,1 incipit dell’opera latino</w:t>
      </w:r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Germania,4 italiano</w:t>
      </w:r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Germania,5</w:t>
      </w:r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Germania,19 italiano</w:t>
      </w:r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Agricola ,30-31,3</w:t>
      </w:r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Historiae,IV</w:t>
      </w:r>
      <w:proofErr w:type="gramEnd"/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,73-74</w:t>
      </w:r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Annales, XIV, XV italiano</w:t>
      </w:r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Annales,XV</w:t>
      </w:r>
      <w:proofErr w:type="gramEnd"/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 44,2-5</w:t>
      </w:r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CA731F" w:rsidRPr="00CA731F" w:rsidRDefault="00CA731F" w:rsidP="00CA731F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DALL’ETA’ DEGLI ANTONINI AI REGNI ROMANO-BARBARICI- APULEIO</w:t>
      </w:r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Apuleio: </w:t>
      </w:r>
      <w:proofErr w:type="gramStart"/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profilo  letterario</w:t>
      </w:r>
      <w:proofErr w:type="gramEnd"/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Metamorfosi, III, 24-25 latino/ italiano</w:t>
      </w:r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Metamorfosi, XI, 1-2 italiano</w:t>
      </w:r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Metamorfosi, XI, 13-15 italiano</w:t>
      </w:r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Metamorfosi, IV, 28-31 italiano</w:t>
      </w:r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Metamorfosi, V, 22-23 italiano</w:t>
      </w:r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Metamorfosi, VI, 20-21 italiano</w:t>
      </w:r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Metamorfosi, VI, 22-24 italiano</w:t>
      </w:r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DALL’ETA’ DEGLI ANTONINI AI REGNI ROMANO-BARBARICI</w:t>
      </w:r>
    </w:p>
    <w:p w:rsidR="00CA731F" w:rsidRPr="00CA731F" w:rsidRDefault="00CA731F" w:rsidP="00CA731F">
      <w:pPr>
        <w:spacing w:after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AGOSTINO</w:t>
      </w:r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sz w:val="24"/>
          <w:szCs w:val="24"/>
          <w:lang w:eastAsia="it-IT"/>
        </w:rPr>
        <w:t>Cristianesimo e paganesimo</w:t>
      </w:r>
    </w:p>
    <w:p w:rsidR="00CA731F" w:rsidRPr="00CA731F" w:rsidRDefault="003B762B" w:rsidP="00CA73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>Agostino profilo letter</w:t>
      </w:r>
      <w:r w:rsidR="00CA731F" w:rsidRPr="00CA731F">
        <w:rPr>
          <w:rFonts w:ascii="Times New Roman" w:eastAsia="Times New Roman" w:hAnsi="Times New Roman" w:cs="Times New Roman"/>
          <w:sz w:val="24"/>
          <w:szCs w:val="24"/>
          <w:lang w:eastAsia="it-IT"/>
        </w:rPr>
        <w:t>ario</w:t>
      </w:r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sz w:val="24"/>
          <w:szCs w:val="24"/>
          <w:lang w:eastAsia="it-IT"/>
        </w:rPr>
        <w:t>Confessiones, I,1,1 italiano</w:t>
      </w:r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gramStart"/>
      <w:r w:rsidRPr="00CA731F">
        <w:rPr>
          <w:rFonts w:ascii="Times New Roman" w:eastAsia="Times New Roman" w:hAnsi="Times New Roman" w:cs="Times New Roman"/>
          <w:sz w:val="24"/>
          <w:szCs w:val="24"/>
          <w:lang w:eastAsia="it-IT"/>
        </w:rPr>
        <w:t>Confessiones ,I</w:t>
      </w:r>
      <w:proofErr w:type="gramEnd"/>
      <w:r w:rsidRPr="00CA731F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I,4,9 italiano/latino</w:t>
      </w:r>
    </w:p>
    <w:p w:rsidR="00CA731F" w:rsidRPr="00CA731F" w:rsidRDefault="00CA731F" w:rsidP="00CA73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A731F">
        <w:rPr>
          <w:rFonts w:ascii="Times New Roman" w:eastAsia="Times New Roman" w:hAnsi="Times New Roman" w:cs="Times New Roman"/>
          <w:sz w:val="24"/>
          <w:szCs w:val="24"/>
          <w:lang w:eastAsia="it-IT"/>
        </w:rPr>
        <w:t>Confessiones, I,16,21 italiano/latino</w:t>
      </w:r>
    </w:p>
    <w:p w:rsidR="003B762B" w:rsidRDefault="003B762B" w:rsidP="00CA731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CA731F" w:rsidRPr="00CA731F" w:rsidRDefault="00CA731F" w:rsidP="00CA731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CA731F" w:rsidRPr="00CA731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62E"/>
    <w:rsid w:val="003B762B"/>
    <w:rsid w:val="003C462E"/>
    <w:rsid w:val="004B227C"/>
    <w:rsid w:val="007435F2"/>
    <w:rsid w:val="00CA7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CA021"/>
  <w15:chartTrackingRefBased/>
  <w15:docId w15:val="{547905AC-357A-4C65-B4BC-C8BA44EBF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teresa petrella</cp:lastModifiedBy>
  <cp:revision>3</cp:revision>
  <dcterms:created xsi:type="dcterms:W3CDTF">2019-10-18T14:05:00Z</dcterms:created>
  <dcterms:modified xsi:type="dcterms:W3CDTF">2019-11-02T15:20:00Z</dcterms:modified>
</cp:coreProperties>
</file>